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i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8"/>
          <w:szCs w:val="38"/>
          <w:rtl w:val="0"/>
        </w:rPr>
        <w:t xml:space="preserve">Morgan Gillespie </w:t>
      </w:r>
    </w:p>
    <w:p w:rsidR="00000000" w:rsidDel="00000000" w:rsidP="00000000" w:rsidRDefault="00000000" w:rsidRPr="00000000" w14:paraId="00000002">
      <w:pPr>
        <w:widowControl w:val="0"/>
        <w:spacing w:before="257.10693359375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Los Angeles, CA 90045 | (858) 248-5218 |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Morgangillespie122@gmail.com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before="93.248291015625" w:line="284.80424880981445" w:lineRule="auto"/>
        <w:ind w:left="590.7398223876953" w:right="604.073486328125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Areas of Interest Include Education, DEI, Administration, and Research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Dependable * Organized * Attention to Detail * Advisor * Jayden T. Gillespie Foundation, Inc. </w:t>
      </w:r>
    </w:p>
    <w:p w:rsidR="00000000" w:rsidDel="00000000" w:rsidP="00000000" w:rsidRDefault="00000000" w:rsidRPr="00000000" w14:paraId="00000005">
      <w:pPr>
        <w:widowControl w:val="0"/>
        <w:spacing w:before="245.233154296875" w:line="240" w:lineRule="auto"/>
        <w:ind w:left="3.8399505615234375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EDUCATION </w:t>
      </w:r>
    </w:p>
    <w:p w:rsidR="00000000" w:rsidDel="00000000" w:rsidP="00000000" w:rsidRDefault="00000000" w:rsidRPr="00000000" w14:paraId="00000006">
      <w:pPr>
        <w:widowControl w:val="0"/>
        <w:spacing w:before="0.16357421875" w:line="240" w:lineRule="auto"/>
        <w:ind w:left="377.37998962402344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● Loyola Marymount University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750.7999420166016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❖ Bachelors of Arts, Sociology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Graduation, May 2022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750.7999420166016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❖ Masters of Education, Policy and Admin - 3.9 GPA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Graduation, May 2023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747.840042114257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❖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Completed 600 Hours of Student Teaching </w:t>
      </w:r>
    </w:p>
    <w:p w:rsidR="00000000" w:rsidDel="00000000" w:rsidP="00000000" w:rsidRDefault="00000000" w:rsidRPr="00000000" w14:paraId="0000000A">
      <w:pPr>
        <w:widowControl w:val="0"/>
        <w:spacing w:before="72.254638671875" w:line="240" w:lineRule="auto"/>
        <w:ind w:left="0.7599639892578125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WORK EXPERIENCE </w:t>
      </w:r>
    </w:p>
    <w:p w:rsidR="00000000" w:rsidDel="00000000" w:rsidP="00000000" w:rsidRDefault="00000000" w:rsidRPr="00000000" w14:paraId="0000000B">
      <w:pPr>
        <w:widowControl w:val="0"/>
        <w:spacing w:before="79.19677734375" w:line="240" w:lineRule="auto"/>
        <w:ind w:left="1.319961547851562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San Diego, CA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Neighborhood House Association  June-August 2017, 2018, 2019 </w:t>
      </w:r>
    </w:p>
    <w:p w:rsidR="00000000" w:rsidDel="00000000" w:rsidP="00000000" w:rsidRDefault="00000000" w:rsidRPr="00000000" w14:paraId="0000000C">
      <w:pPr>
        <w:widowControl w:val="0"/>
        <w:spacing w:before="127.80029296875" w:line="240" w:lineRule="auto"/>
        <w:ind w:left="377.3799896240234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Teaching Assistant Trainee at Barrio Logan Early Head Start Program </w:t>
      </w:r>
    </w:p>
    <w:p w:rsidR="00000000" w:rsidDel="00000000" w:rsidP="00000000" w:rsidRDefault="00000000" w:rsidRPr="00000000" w14:paraId="0000000D">
      <w:pPr>
        <w:widowControl w:val="0"/>
        <w:spacing w:before="47.02880859375" w:line="240" w:lineRule="auto"/>
        <w:ind w:left="719.560012817382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working with children ages 3 – 5 years; </w:t>
      </w:r>
    </w:p>
    <w:p w:rsidR="00000000" w:rsidDel="00000000" w:rsidP="00000000" w:rsidRDefault="00000000" w:rsidRPr="00000000" w14:paraId="0000000E">
      <w:pPr>
        <w:widowControl w:val="0"/>
        <w:spacing w:before="47.801513671875" w:line="240" w:lineRule="auto"/>
        <w:ind w:left="377.3799896240234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Internship geared to provide an educational and working experience in preparation for </w:t>
      </w:r>
    </w:p>
    <w:p w:rsidR="00000000" w:rsidDel="00000000" w:rsidP="00000000" w:rsidRDefault="00000000" w:rsidRPr="00000000" w14:paraId="0000000F">
      <w:pPr>
        <w:widowControl w:val="0"/>
        <w:spacing w:before="47.027587890625" w:line="240" w:lineRule="auto"/>
        <w:ind w:left="726.8199920654297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future professional endeavors; </w:t>
      </w:r>
    </w:p>
    <w:p w:rsidR="00000000" w:rsidDel="00000000" w:rsidP="00000000" w:rsidRDefault="00000000" w:rsidRPr="00000000" w14:paraId="00000010">
      <w:pPr>
        <w:widowControl w:val="0"/>
        <w:spacing w:before="47.802734375" w:line="240" w:lineRule="auto"/>
        <w:ind w:left="377.3799896240234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Provided administrative and classroom support to teaching staff including, reading, </w:t>
      </w:r>
    </w:p>
    <w:p w:rsidR="00000000" w:rsidDel="00000000" w:rsidP="00000000" w:rsidRDefault="00000000" w:rsidRPr="00000000" w14:paraId="00000011">
      <w:pPr>
        <w:widowControl w:val="0"/>
        <w:spacing w:before="47.027587890625" w:line="240" w:lineRule="auto"/>
        <w:ind w:left="726.1600494384766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assisting in developing weekly lesson plans; </w:t>
      </w:r>
    </w:p>
    <w:p w:rsidR="00000000" w:rsidDel="00000000" w:rsidP="00000000" w:rsidRDefault="00000000" w:rsidRPr="00000000" w14:paraId="00000012">
      <w:pPr>
        <w:widowControl w:val="0"/>
        <w:spacing w:before="47.80029296875" w:line="240" w:lineRule="auto"/>
        <w:ind w:left="377.3799896240234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Worked with children and families from culturally and diverse populations; </w:t>
      </w:r>
    </w:p>
    <w:p w:rsidR="00000000" w:rsidDel="00000000" w:rsidP="00000000" w:rsidRDefault="00000000" w:rsidRPr="00000000" w14:paraId="00000013">
      <w:pPr>
        <w:widowControl w:val="0"/>
        <w:spacing w:before="287.027587890625" w:line="240" w:lineRule="auto"/>
        <w:ind w:left="2.419967651367187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Loyola Marymount University Children’s Center September 2018 - May 2019 </w:t>
      </w:r>
    </w:p>
    <w:p w:rsidR="00000000" w:rsidDel="00000000" w:rsidP="00000000" w:rsidRDefault="00000000" w:rsidRPr="00000000" w14:paraId="00000014">
      <w:pPr>
        <w:widowControl w:val="0"/>
        <w:spacing w:before="287.8009033203125" w:line="276.04199409484863" w:lineRule="auto"/>
        <w:ind w:left="727.6999664306641" w:right="24.278564453125" w:hanging="350.319976806640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● Provided high quality developmentally appropriate supervision and child care for children of university staff, ages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6 weeks to 5 years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spacing w:before="253.795166015625" w:line="240" w:lineRule="auto"/>
        <w:ind w:left="3.07998657226562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Farragut Elementary School, Culver City, CA Fall Semester 2021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spacing w:before="287.801513671875" w:line="240" w:lineRule="auto"/>
        <w:ind w:left="377.3799896240234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● Role of full time teacher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7">
      <w:pPr>
        <w:widowControl w:val="0"/>
        <w:spacing w:before="47.9937744140625" w:line="276.04199409484863" w:lineRule="auto"/>
        <w:ind w:left="726.1600494384766" w:right="763.2275390625" w:hanging="348.780059814453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● LMU 3rd Grade Student Teacher, developed and delivered lesson plans; lead morning meeting circle, and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affirmations with children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8">
      <w:pPr>
        <w:widowControl w:val="0"/>
        <w:spacing w:before="14.7625732421875" w:line="276.0414218902588" w:lineRule="auto"/>
        <w:ind w:left="720.4399871826172" w:right="134.0576171875" w:hanging="343.059997558593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● Provided assistance to students needing individual help, attendance, independently supervised recess and library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time, graded student tests; inventory and organized classroom materials and supplies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9">
      <w:pPr>
        <w:widowControl w:val="0"/>
        <w:spacing w:before="253.7982177734375" w:line="240" w:lineRule="auto"/>
        <w:ind w:left="7.039947509765625" w:right="2260.8764648437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Coeur d’Alene Avenue Elementary, Los Angeles, CA Spring Semester 2022 </w:t>
      </w:r>
    </w:p>
    <w:p w:rsidR="00000000" w:rsidDel="00000000" w:rsidP="00000000" w:rsidRDefault="00000000" w:rsidRPr="00000000" w14:paraId="0000001A">
      <w:pPr>
        <w:widowControl w:val="0"/>
        <w:spacing w:before="253.7982177734375" w:line="240" w:lineRule="auto"/>
        <w:ind w:left="7.039947509765625" w:right="2260.876464843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LMU Kindergarten Student Teacher English Language Learner Classroom (EL) </w:t>
      </w:r>
    </w:p>
    <w:p w:rsidR="00000000" w:rsidDel="00000000" w:rsidP="00000000" w:rsidRDefault="00000000" w:rsidRPr="00000000" w14:paraId="0000001B">
      <w:pPr>
        <w:widowControl w:val="0"/>
        <w:spacing w:before="27.66998291015625" w:line="240" w:lineRule="auto"/>
        <w:ind w:left="377.3799896240234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Implemented culturally responsive teaching for unique set of students </w:t>
      </w:r>
    </w:p>
    <w:p w:rsidR="00000000" w:rsidDel="00000000" w:rsidP="00000000" w:rsidRDefault="00000000" w:rsidRPr="00000000" w14:paraId="0000001C">
      <w:pPr>
        <w:widowControl w:val="0"/>
        <w:spacing w:before="47.9913330078125" w:line="240" w:lineRule="auto"/>
        <w:ind w:left="377.37998962402344" w:right="609.74365234375" w:firstLine="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● Develop and deliver lesson plans; participated in EL groups and workshops (site words, math, and phonics)</w:t>
      </w:r>
    </w:p>
    <w:p w:rsidR="00000000" w:rsidDel="00000000" w:rsidP="00000000" w:rsidRDefault="00000000" w:rsidRPr="00000000" w14:paraId="0000001D">
      <w:pPr>
        <w:widowControl w:val="0"/>
        <w:spacing w:before="47.9913330078125" w:line="276.9199848175049" w:lineRule="auto"/>
        <w:ind w:left="377.37998962402344" w:right="609.743652343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● Lead mindfulness and gardening workshops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E">
      <w:pPr>
        <w:widowControl w:val="0"/>
        <w:spacing w:before="47.9913330078125" w:line="276.9199848175049" w:lineRule="auto"/>
        <w:ind w:left="377.37998962402344" w:right="609.743652343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● Supervised recess and library time, grade student tests;  organize classroom materials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spacing w:before="47.9913330078125" w:line="276.9199848175049" w:lineRule="auto"/>
        <w:ind w:left="377.37998962402344" w:right="609.7436523437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Education Team Los Angeles August 2022-September 2023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after="0" w:afterAutospacing="0" w:before="253.79730224609375" w:line="240" w:lineRule="auto"/>
        <w:ind w:left="720" w:right="1459.396362304687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Substitute K-12 Teacher at Anderson Lawndale Elementary School, KIPP SOCAL, Public School and Vista Charter Academy School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spacing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Experience in Urban and Suburban environments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253.79730224609375" w:line="240" w:lineRule="auto"/>
        <w:ind w:left="377.37998962402344" w:right="1459.3963623046875" w:hanging="371.220016479492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St. Turibius Elementary STEM School, Los Angeles, CA September 2023- June 2024 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0" w:afterAutospacing="0" w:before="253.79730224609375" w:line="240" w:lineRule="auto"/>
        <w:ind w:left="720" w:right="1459.3963623046875" w:hanging="360"/>
        <w:rPr>
          <w:rFonts w:ascii="Times New Roman" w:cs="Times New Roman" w:eastAsia="Times New Roman" w:hAnsi="Times New Roman"/>
          <w:color w:val="0d0d0d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rtl w:val="0"/>
        </w:rPr>
        <w:t xml:space="preserve">STEM and Social Studies 3-5 educator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after="0" w:afterAutospacing="0" w:before="0" w:beforeAutospacing="0" w:line="240" w:lineRule="auto"/>
        <w:ind w:left="720" w:right="1459.3963623046875" w:hanging="360"/>
        <w:rPr>
          <w:rFonts w:ascii="Times New Roman" w:cs="Times New Roman" w:eastAsia="Times New Roman" w:hAnsi="Times New Roman"/>
          <w:color w:val="0d0d0d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rtl w:val="0"/>
        </w:rPr>
        <w:t xml:space="preserve">Develop and implement engaging lesson plans and activities to teach various STEM and Social Studies subjects, including mathematics, science, technology, and engineering, and writing to students ranging from 3-5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="276.39421463012695" w:lineRule="auto"/>
        <w:ind w:left="720" w:hanging="360"/>
        <w:rPr>
          <w:rFonts w:ascii="Times New Roman" w:cs="Times New Roman" w:eastAsia="Times New Roman" w:hAnsi="Times New Roman"/>
          <w:color w:val="0d0d0d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rtl w:val="0"/>
        </w:rPr>
        <w:t xml:space="preserve">Work a combination 3-4 classroom setting utilizing inquiry-based learning approaches to encourage student exploration and discovery, fostering a deeper understanding of STEM concepts.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="276.39421463012695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rtl w:val="0"/>
        </w:rPr>
        <w:t xml:space="preserve">Integrate real-world applications and current events into lessons to demonstrate the relevance of STEM disciplines in everyday life.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="276.39421463012695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rtl w:val="0"/>
        </w:rPr>
        <w:t xml:space="preserve">Establish a supportive and inclusive classroom environment that encourages collaboration, critical thinking, and creativity among students.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="276.39421463012695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rtl w:val="0"/>
        </w:rPr>
        <w:t xml:space="preserve">Implement technology tools and resources to enhance instruction, such as interactive whiteboards, educational software, and online simulations.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="276.39421463012695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rtl w:val="0"/>
        </w:rPr>
        <w:t xml:space="preserve">Provide individualized support and differentiated instruction to meet the diverse learning needs of students, including those with special needs and English language learners.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="276.39421463012695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rtl w:val="0"/>
        </w:rPr>
        <w:t xml:space="preserve">Collaborate with colleagues to align curriculum using Iready, StemScopes, Savvas and Studies Weekly, share best practices, and develop interdisciplinary projects to enhance the overall STEM program.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="276.39421463012695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rtl w:val="0"/>
        </w:rPr>
        <w:t xml:space="preserve">Organize and supervise extracurricular STEM activities, such as science fairs, robotics clubs, and coding competitions, to further engage students outside of the classroom.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0" w:beforeAutospacing="0" w:line="276.39421463012695" w:lineRule="auto"/>
        <w:ind w:left="720" w:hanging="36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rtl w:val="0"/>
        </w:rPr>
        <w:t xml:space="preserve">Communicate regularly with parents and guardians to provide updates on student progress, discuss concerns, and solicit feedback on ways to support student learning.</w:t>
      </w:r>
    </w:p>
    <w:p w:rsidR="00000000" w:rsidDel="00000000" w:rsidP="00000000" w:rsidRDefault="00000000" w:rsidRPr="00000000" w14:paraId="0000002D">
      <w:pPr>
        <w:widowControl w:val="0"/>
        <w:spacing w:before="253.79730224609375" w:line="240" w:lineRule="auto"/>
        <w:ind w:left="377.37998962402344" w:right="1459.3963623046875" w:hanging="371.2200164794922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PIH Good Samaritan, Los Angeles, CA July 2024-January 2025 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5"/>
        </w:numPr>
        <w:spacing w:after="0" w:afterAutospacing="0" w:before="253.79730224609375" w:line="240" w:lineRule="auto"/>
        <w:ind w:left="720" w:right="1459.396362304687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Genesis Medicus Clinical Campus Undergraduate Medical Education Coordinator 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right="1459.3963623046875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3rd and 4th year medical students in their clinical rotations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Coordinate  and manage clinical rotations for medical students using Rotation Manager software, ensuring efficient scheduling, adherence to rotation timelines, and seamless integration into clinical environments.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Overseeing OB/GYN department scheduling, balancing physician availability, patient load, and student rotations, ensuring smooth daily operations and accurate physician schedules.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Work closely with physicians, registered nurses (RNs), and other medical staff to ensure effective patient care and optimal learning environments for medical students. Facilitated clear communication across multidisciplinary teams.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Lead and organize scrub and suture workshops for medical students, ensuring effective training in clinical skills through hands-on instruction, curriculum development, and practical demonstrations.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Supervise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onboarding process for medical students, including document verification, onboarding, and tracking student progress and performance.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Develop and create training certificates for students, ensuring compliance with institutional and legal standards, and maintaining accurate records.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Utilize Adobe Acrobat to manage, review, and edit medical documentation and student files, ensuring confidentiality and compliance with healthcare regulations. 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Manage medical student onboarding files and documentation using FileInvite to streamline file submission and processing.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5"/>
        </w:numPr>
        <w:spacing w:after="0" w:afterAutospacing="0" w:before="0" w:beforeAutospacing="0"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Apply Excel to track and manage schedules, student performance, attendance, and workshop participation, generating reports for department heads and stakeholders to support decision-making and improve operational efficiency.</w:t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5"/>
        </w:numPr>
        <w:spacing w:after="240" w:before="0" w:beforeAutospacing="0" w:line="240" w:lineRule="auto"/>
        <w:ind w:left="720" w:hanging="360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Oversee the accurate and timely submission of student medical files, ensuring proper record-keeping and compliance with institutional requirements and regulations.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before="93.2470703125" w:line="278.168306350708" w:lineRule="auto"/>
        <w:ind w:left="0" w:right="604.07348632812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before="152.193603515625" w:line="240" w:lineRule="auto"/>
        <w:ind w:left="377.3799896240234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2016 - Recipient - President Barack Obama’s Volunteer Service Award. </w:t>
      </w:r>
    </w:p>
    <w:p w:rsidR="00000000" w:rsidDel="00000000" w:rsidP="00000000" w:rsidRDefault="00000000" w:rsidRPr="00000000" w14:paraId="0000003C">
      <w:pPr>
        <w:widowControl w:val="0"/>
        <w:spacing w:before="47.994384765625" w:line="240" w:lineRule="auto"/>
        <w:ind w:left="377.3799896240234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2015-17 Recipient- Jack and Jill Community Leadership and Volunteerism Award. </w:t>
      </w:r>
    </w:p>
    <w:p w:rsidR="00000000" w:rsidDel="00000000" w:rsidP="00000000" w:rsidRDefault="00000000" w:rsidRPr="00000000" w14:paraId="0000003D">
      <w:pPr>
        <w:widowControl w:val="0"/>
        <w:spacing w:before="47.99560546875" w:line="240" w:lineRule="auto"/>
        <w:ind w:left="377.3799896240234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2015-16 Urban League Golden Pyramid Scholar. </w:t>
      </w:r>
    </w:p>
    <w:p w:rsidR="00000000" w:rsidDel="00000000" w:rsidP="00000000" w:rsidRDefault="00000000" w:rsidRPr="00000000" w14:paraId="0000003E">
      <w:pPr>
        <w:widowControl w:val="0"/>
        <w:spacing w:before="93.2470703125" w:line="278.168306350708" w:lineRule="auto"/>
        <w:ind w:left="0.4799652099609375" w:right="604.073486328125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Certificates</w:t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4"/>
        </w:numPr>
        <w:spacing w:after="0" w:afterAutospacing="0" w:before="93.2470703125" w:line="278.168306350708" w:lineRule="auto"/>
        <w:ind w:left="720" w:right="604.073486328125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CPR Certified 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4"/>
        </w:numPr>
        <w:spacing w:before="0" w:beforeAutospacing="0" w:line="278.168306350708" w:lineRule="auto"/>
        <w:ind w:left="720" w:right="604.073486328125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Sexual Harassment Prevention Certification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before="123.0419921875" w:line="240" w:lineRule="auto"/>
        <w:ind w:left="0.4799652099609375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ACTIVITIES </w:t>
      </w:r>
    </w:p>
    <w:p w:rsidR="00000000" w:rsidDel="00000000" w:rsidP="00000000" w:rsidRDefault="00000000" w:rsidRPr="00000000" w14:paraId="00000042">
      <w:pPr>
        <w:widowControl w:val="0"/>
        <w:spacing w:before="143.592529296875" w:line="289.7538757324219" w:lineRule="auto"/>
        <w:ind w:left="377.37998962402344" w:right="597.68310546875" w:hanging="372.5399780273437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TLC - The Learning Community at LMU August 2018 – Present </w:t>
      </w:r>
    </w:p>
    <w:p w:rsidR="00000000" w:rsidDel="00000000" w:rsidP="00000000" w:rsidRDefault="00000000" w:rsidRPr="00000000" w14:paraId="00000043">
      <w:pPr>
        <w:widowControl w:val="0"/>
        <w:spacing w:before="143.592529296875" w:line="289.7538757324219" w:lineRule="auto"/>
        <w:ind w:left="377.37998962402344" w:right="597.68310546875" w:hanging="372.539978027343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Program dedicated to cultivating leaders, instilling community consciousness, and promoting academic and co-curricular success. </w:t>
      </w:r>
    </w:p>
    <w:p w:rsidR="00000000" w:rsidDel="00000000" w:rsidP="00000000" w:rsidRDefault="00000000" w:rsidRPr="00000000" w14:paraId="00000044">
      <w:pPr>
        <w:widowControl w:val="0"/>
        <w:spacing w:before="81.226806640625" w:line="349.4429111480713" w:lineRule="auto"/>
        <w:ind w:left="377.37998962402344" w:right="1917.304077148437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Alpha Kappa Alpha Sorority Inc. November 2019 – Present </w:t>
      </w:r>
    </w:p>
    <w:p w:rsidR="00000000" w:rsidDel="00000000" w:rsidP="00000000" w:rsidRDefault="00000000" w:rsidRPr="00000000" w14:paraId="00000045">
      <w:pPr>
        <w:widowControl w:val="0"/>
        <w:spacing w:before="81.226806640625" w:line="349.4429111480713" w:lineRule="auto"/>
        <w:ind w:left="377.37998962402344" w:right="1917.30407714843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● LMU: Tau Kappa Chapter, Recording Secretary </w:t>
      </w:r>
    </w:p>
    <w:p w:rsidR="00000000" w:rsidDel="00000000" w:rsidP="00000000" w:rsidRDefault="00000000" w:rsidRPr="00000000" w14:paraId="00000046">
      <w:pPr>
        <w:widowControl w:val="0"/>
        <w:spacing w:before="26.7041015625" w:line="240" w:lineRule="auto"/>
        <w:ind w:left="2.85995483398437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Jack and Jill of America, North County San Diego 2003 - 2018 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6"/>
        </w:numPr>
        <w:spacing w:after="0" w:afterAutospacing="0" w:before="47.799072265625" w:line="276.0436534881592" w:lineRule="auto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Participated in programming aimed at building leaders through educational activities, community service oriented, philanthropic, legislative and cultural. 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6"/>
        </w:numPr>
        <w:spacing w:after="0" w:afterAutospacing="0" w:before="0" w:beforeAutospacing="0" w:line="276.0436534881592" w:lineRule="auto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Served as chapter Recording Secretary from 2014-2015. </w:t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6"/>
        </w:numPr>
        <w:spacing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Served as chapter Historian from 2015-2016.</w:t>
      </w:r>
    </w:p>
    <w:p w:rsidR="00000000" w:rsidDel="00000000" w:rsidP="00000000" w:rsidRDefault="00000000" w:rsidRPr="00000000" w14:paraId="0000004A">
      <w:pPr>
        <w:widowControl w:val="0"/>
        <w:spacing w:before="47.9962158203125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47.9962158203125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Secretary and Inspirational Leader JTG Foundation 2022-Present 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3"/>
        </w:numPr>
        <w:spacing w:after="0" w:afterAutospacing="0" w:before="47.9962158203125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Actively spread mental health awareness through group interactions and social media  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d0d0d"/>
          <w:rtl w:val="0"/>
        </w:rPr>
        <w:t xml:space="preserve">Inspire team members to embrace challenges, think creatively, and pursue excellence in their work.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color w:val="0d0d0d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rtl w:val="0"/>
        </w:rPr>
        <w:t xml:space="preserve">Provide coaching, mentorship, and professional development opportunities to support the growth and development of team members.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color w:val="0d0d0d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rtl w:val="0"/>
        </w:rPr>
        <w:t xml:space="preserve">Foster open communication and trust within the organization, resulting in increased morale and job satisfaction.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color w:val="0d0d0d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rtl w:val="0"/>
        </w:rPr>
        <w:t xml:space="preserve">Provide administrative support to executives and team members, including managing calendars, recording meeting notes, scheduling meetings, and coordinating travel arrangements.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="240" w:lineRule="auto"/>
        <w:ind w:left="720" w:hanging="360"/>
        <w:rPr>
          <w:rFonts w:ascii="Times New Roman" w:cs="Times New Roman" w:eastAsia="Times New Roman" w:hAnsi="Times New Roman"/>
          <w:color w:val="0d0d0d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rtl w:val="0"/>
        </w:rPr>
        <w:t xml:space="preserve">Active member of the media and technology committee 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0" w:beforeAutospacing="0" w:line="240" w:lineRule="auto"/>
        <w:ind w:left="720" w:hanging="360"/>
        <w:rPr>
          <w:rFonts w:ascii="Times New Roman" w:cs="Times New Roman" w:eastAsia="Times New Roman" w:hAnsi="Times New Roman"/>
          <w:color w:val="0d0d0d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rtl w:val="0"/>
        </w:rPr>
        <w:t xml:space="preserve">Endorsed by Steve Kerr and Radical Hope Group</w:t>
      </w:r>
    </w:p>
    <w:p w:rsidR="00000000" w:rsidDel="00000000" w:rsidP="00000000" w:rsidRDefault="00000000" w:rsidRPr="00000000" w14:paraId="00000053">
      <w:pPr>
        <w:widowControl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="240" w:lineRule="auto"/>
        <w:ind w:left="720" w:firstLine="0"/>
        <w:rPr>
          <w:rFonts w:ascii="Roboto" w:cs="Roboto" w:eastAsia="Roboto" w:hAnsi="Roboto"/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